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8D209" w14:textId="77777777" w:rsidR="00D27300" w:rsidRDefault="00D27300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812"/>
        <w:gridCol w:w="4819"/>
      </w:tblGrid>
      <w:tr w:rsidR="00412106" w:rsidRPr="00885F7D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39104" w14:textId="7777777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C4E1CB8" w14:textId="3F0FA983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Informacja o projektach zakwalifikowanych do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I</w:t>
            </w:r>
            <w:r w:rsidR="00130871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V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etapu oceny wniosków w ramach naboru FEPZ.06.</w:t>
            </w:r>
            <w:r w:rsidR="00FA4929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07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-IP.01-001/2</w:t>
            </w:r>
            <w:r w:rsidR="00842742"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  <w:r w:rsidRPr="00885F7D">
              <w:rPr>
                <w:rFonts w:ascii="Open Sans" w:eastAsia="Calibri" w:hAnsi="Open Sans" w:cs="Open Sans"/>
                <w:bCs/>
                <w:i/>
                <w:kern w:val="0"/>
                <w:sz w:val="20"/>
                <w:szCs w:val="20"/>
                <w14:ligatures w14:val="none"/>
              </w:rPr>
              <w:t xml:space="preserve">, 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Działanie nr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6.</w:t>
            </w:r>
            <w:r w:rsidR="00FA4929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7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typ </w:t>
            </w:r>
            <w:r w:rsidR="00FA4929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4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,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programu Fundusze Europejskie dla Pomorza Zachodniego 2021-2027</w:t>
            </w:r>
          </w:p>
          <w:p w14:paraId="27CD3BD8" w14:textId="7C8A2FB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C7909" w:rsidRPr="00885F7D" w14:paraId="0416FA9E" w14:textId="685052EB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62814" w14:textId="3C0DCA02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C8179" w14:textId="076D8B49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Wnioskodawcy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FE2B0" w14:textId="455FCEB7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Tytuł projektu</w:t>
            </w:r>
          </w:p>
        </w:tc>
      </w:tr>
      <w:tr w:rsidR="00E51E29" w:rsidRPr="00885F7D" w14:paraId="6032502D" w14:textId="00C52B9F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9325B" w14:textId="77777777" w:rsidR="00E51E29" w:rsidRPr="00885F7D" w:rsidRDefault="00E51E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D6DF5" w14:textId="2104221D" w:rsidR="00E51E29" w:rsidRPr="00885F7D" w:rsidRDefault="00FA49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FEPZ.06.07-IP.01-0001/2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248C7" w14:textId="085F4129" w:rsidR="00E51E29" w:rsidRPr="00885F7D" w:rsidRDefault="00FA49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F.H.U AS ANNA SUDOŁ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DFF984" w14:textId="22AF8E1E" w:rsidR="00E51E29" w:rsidRPr="00885F7D" w:rsidRDefault="00FA49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Calibri" w:cs="Arial"/>
                <w:szCs w:val="20"/>
              </w:rPr>
              <w:t>Profilaktyka przewlekłych bólów kręgosłupa związanych z warunkami pracy wśród mieszkańców województwa zachodniopomorskiego</w:t>
            </w:r>
          </w:p>
        </w:tc>
      </w:tr>
    </w:tbl>
    <w:p w14:paraId="3057F383" w14:textId="77777777" w:rsidR="00C85985" w:rsidRPr="00885F7D" w:rsidRDefault="00C85985" w:rsidP="00412106">
      <w:pPr>
        <w:jc w:val="center"/>
        <w:rPr>
          <w:rFonts w:ascii="Open Sans" w:hAnsi="Open Sans" w:cs="Open Sans"/>
          <w:sz w:val="20"/>
          <w:szCs w:val="20"/>
        </w:rPr>
      </w:pPr>
    </w:p>
    <w:p w14:paraId="0771F9BC" w14:textId="6E0FA403" w:rsidR="00D27300" w:rsidRPr="00885F7D" w:rsidRDefault="00130871" w:rsidP="00C85985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18</w:t>
      </w:r>
      <w:r w:rsidR="0036575D">
        <w:rPr>
          <w:rFonts w:ascii="Open Sans" w:hAnsi="Open Sans" w:cs="Open Sans"/>
          <w:sz w:val="20"/>
          <w:szCs w:val="20"/>
        </w:rPr>
        <w:t>.0</w:t>
      </w:r>
      <w:r>
        <w:rPr>
          <w:rFonts w:ascii="Open Sans" w:hAnsi="Open Sans" w:cs="Open Sans"/>
          <w:sz w:val="20"/>
          <w:szCs w:val="20"/>
        </w:rPr>
        <w:t>8</w:t>
      </w:r>
      <w:r w:rsidR="00D27300" w:rsidRPr="00885F7D">
        <w:rPr>
          <w:rFonts w:ascii="Open Sans" w:hAnsi="Open Sans" w:cs="Open Sans"/>
          <w:sz w:val="20"/>
          <w:szCs w:val="20"/>
        </w:rPr>
        <w:t>.202</w:t>
      </w:r>
      <w:r w:rsidR="00842742" w:rsidRPr="00885F7D">
        <w:rPr>
          <w:rFonts w:ascii="Open Sans" w:hAnsi="Open Sans" w:cs="Open Sans"/>
          <w:sz w:val="20"/>
          <w:szCs w:val="20"/>
        </w:rPr>
        <w:t>5</w:t>
      </w:r>
      <w:r w:rsidR="00D27300" w:rsidRPr="00885F7D">
        <w:rPr>
          <w:rFonts w:ascii="Open Sans" w:hAnsi="Open Sans" w:cs="Open Sans"/>
          <w:sz w:val="20"/>
          <w:szCs w:val="20"/>
        </w:rPr>
        <w:t xml:space="preserve"> r.</w:t>
      </w:r>
    </w:p>
    <w:p w14:paraId="24ABFD80" w14:textId="209CE774" w:rsidR="00652917" w:rsidRPr="00885F7D" w:rsidRDefault="00652917" w:rsidP="0036575D">
      <w:pPr>
        <w:tabs>
          <w:tab w:val="left" w:pos="5954"/>
        </w:tabs>
        <w:spacing w:after="0"/>
        <w:jc w:val="center"/>
        <w:rPr>
          <w:rFonts w:ascii="Open Sans" w:hAnsi="Open Sans" w:cs="Open Sans"/>
          <w:sz w:val="20"/>
          <w:szCs w:val="20"/>
        </w:rPr>
      </w:pPr>
      <w:r w:rsidRPr="00885F7D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</w:t>
      </w:r>
    </w:p>
    <w:sectPr w:rsidR="00652917" w:rsidRPr="00885F7D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9545F"/>
    <w:rsid w:val="00130871"/>
    <w:rsid w:val="00136362"/>
    <w:rsid w:val="00156C41"/>
    <w:rsid w:val="001F7821"/>
    <w:rsid w:val="00215A88"/>
    <w:rsid w:val="0036575D"/>
    <w:rsid w:val="00391E0C"/>
    <w:rsid w:val="003B03CE"/>
    <w:rsid w:val="003E1237"/>
    <w:rsid w:val="00401B52"/>
    <w:rsid w:val="00412106"/>
    <w:rsid w:val="00467801"/>
    <w:rsid w:val="004A3240"/>
    <w:rsid w:val="004C2775"/>
    <w:rsid w:val="004C34DE"/>
    <w:rsid w:val="004E0219"/>
    <w:rsid w:val="004E44BD"/>
    <w:rsid w:val="0056058F"/>
    <w:rsid w:val="00577834"/>
    <w:rsid w:val="00652917"/>
    <w:rsid w:val="006D7275"/>
    <w:rsid w:val="00842742"/>
    <w:rsid w:val="00885F7D"/>
    <w:rsid w:val="00997548"/>
    <w:rsid w:val="00AD566C"/>
    <w:rsid w:val="00AF07B1"/>
    <w:rsid w:val="00B72A9E"/>
    <w:rsid w:val="00BA04A9"/>
    <w:rsid w:val="00BC0989"/>
    <w:rsid w:val="00C85985"/>
    <w:rsid w:val="00C90253"/>
    <w:rsid w:val="00C90B74"/>
    <w:rsid w:val="00CD4796"/>
    <w:rsid w:val="00D138FC"/>
    <w:rsid w:val="00D27300"/>
    <w:rsid w:val="00D50AAF"/>
    <w:rsid w:val="00E44C13"/>
    <w:rsid w:val="00E51E29"/>
    <w:rsid w:val="00ED0D7B"/>
    <w:rsid w:val="00F63FAA"/>
    <w:rsid w:val="00F648E2"/>
    <w:rsid w:val="00FA4929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  <w:style w:type="character" w:customStyle="1" w:styleId="mat-tooltip-trigger">
    <w:name w:val="mat-tooltip-trigger"/>
    <w:basedOn w:val="Domylnaczcionkaakapitu"/>
    <w:rsid w:val="00FA4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Skop Michalina</cp:lastModifiedBy>
  <cp:revision>19</cp:revision>
  <dcterms:created xsi:type="dcterms:W3CDTF">2024-11-19T12:42:00Z</dcterms:created>
  <dcterms:modified xsi:type="dcterms:W3CDTF">2025-08-18T11:24:00Z</dcterms:modified>
</cp:coreProperties>
</file>